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6C3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附件2</w:t>
      </w:r>
    </w:p>
    <w:p w14:paraId="4D3A259E">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张家界</w:t>
      </w:r>
      <w:r>
        <w:rPr>
          <w:rFonts w:hint="eastAsia" w:ascii="仿宋" w:hAnsi="仿宋" w:eastAsia="仿宋" w:cs="仿宋"/>
          <w:b/>
          <w:bCs/>
          <w:sz w:val="32"/>
          <w:szCs w:val="32"/>
        </w:rPr>
        <w:t>市长期护理保险</w:t>
      </w:r>
      <w:r>
        <w:rPr>
          <w:rFonts w:hint="eastAsia" w:ascii="仿宋" w:hAnsi="仿宋" w:eastAsia="仿宋" w:cs="仿宋"/>
          <w:b/>
          <w:bCs/>
          <w:sz w:val="32"/>
          <w:szCs w:val="32"/>
          <w:lang w:val="en-US" w:eastAsia="zh-CN"/>
        </w:rPr>
        <w:t>护理</w:t>
      </w:r>
      <w:r>
        <w:rPr>
          <w:rFonts w:hint="eastAsia" w:ascii="仿宋" w:hAnsi="仿宋" w:eastAsia="仿宋" w:cs="仿宋"/>
          <w:b/>
          <w:bCs/>
          <w:sz w:val="32"/>
          <w:szCs w:val="32"/>
        </w:rPr>
        <w:t>服务机构定点申请资料</w:t>
      </w:r>
    </w:p>
    <w:p w14:paraId="20CBB9D8">
      <w:pPr>
        <w:keepNext w:val="0"/>
        <w:keepLines w:val="0"/>
        <w:pageBreakBefore w:val="0"/>
        <w:widowControl w:val="0"/>
        <w:kinsoku/>
        <w:wordWrap/>
        <w:overflowPunct/>
        <w:topLinePunct w:val="0"/>
        <w:autoSpaceDE/>
        <w:autoSpaceDN/>
        <w:bidi w:val="0"/>
        <w:adjustRightInd/>
        <w:snapToGrid/>
        <w:spacing w:line="360" w:lineRule="auto"/>
        <w:ind w:firstLine="2891" w:firstLineChars="900"/>
        <w:textAlignment w:val="auto"/>
        <w:rPr>
          <w:rFonts w:hint="eastAsia"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val="en-US" w:eastAsia="zh-CN"/>
        </w:rPr>
        <w:t>居家类/社区</w:t>
      </w:r>
      <w:r>
        <w:rPr>
          <w:rFonts w:hint="eastAsia" w:ascii="仿宋" w:hAnsi="仿宋" w:eastAsia="仿宋" w:cs="仿宋"/>
          <w:b/>
          <w:bCs/>
          <w:sz w:val="32"/>
          <w:szCs w:val="32"/>
        </w:rPr>
        <w:t>类）</w:t>
      </w:r>
    </w:p>
    <w:p w14:paraId="6BC9E4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机构名称：                           提交日期：</w:t>
      </w:r>
    </w:p>
    <w:tbl>
      <w:tblPr>
        <w:tblStyle w:val="2"/>
        <w:tblW w:w="9510" w:type="dxa"/>
        <w:tblInd w:w="-232" w:type="dxa"/>
        <w:tblLayout w:type="fixed"/>
        <w:tblCellMar>
          <w:top w:w="0" w:type="dxa"/>
          <w:left w:w="108" w:type="dxa"/>
          <w:bottom w:w="0" w:type="dxa"/>
          <w:right w:w="108" w:type="dxa"/>
        </w:tblCellMar>
      </w:tblPr>
      <w:tblGrid>
        <w:gridCol w:w="712"/>
        <w:gridCol w:w="7568"/>
        <w:gridCol w:w="1230"/>
      </w:tblGrid>
      <w:tr w14:paraId="4B19E1C6">
        <w:tblPrEx>
          <w:tblCellMar>
            <w:top w:w="0" w:type="dxa"/>
            <w:left w:w="108" w:type="dxa"/>
            <w:bottom w:w="0" w:type="dxa"/>
            <w:right w:w="108" w:type="dxa"/>
          </w:tblCellMar>
        </w:tblPrEx>
        <w:trPr>
          <w:trHeight w:val="591"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51024F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序号</w:t>
            </w:r>
          </w:p>
        </w:tc>
        <w:tc>
          <w:tcPr>
            <w:tcW w:w="7568" w:type="dxa"/>
            <w:tcBorders>
              <w:top w:val="single" w:color="000000" w:sz="4" w:space="0"/>
              <w:left w:val="single" w:color="000000" w:sz="4" w:space="0"/>
              <w:bottom w:val="single" w:color="000000" w:sz="4" w:space="0"/>
              <w:right w:val="single" w:color="000000" w:sz="4" w:space="0"/>
            </w:tcBorders>
            <w:vAlign w:val="center"/>
          </w:tcPr>
          <w:p w14:paraId="06299B47">
            <w:pPr>
              <w:keepNext w:val="0"/>
              <w:keepLines w:val="0"/>
              <w:pageBreakBefore w:val="0"/>
              <w:widowControl w:val="0"/>
              <w:kinsoku/>
              <w:wordWrap/>
              <w:overflowPunct/>
              <w:topLinePunct w:val="0"/>
              <w:autoSpaceDE/>
              <w:autoSpaceDN/>
              <w:bidi w:val="0"/>
              <w:adjustRightInd/>
              <w:snapToGrid/>
              <w:spacing w:line="360" w:lineRule="auto"/>
              <w:ind w:firstLine="1680" w:firstLineChars="600"/>
              <w:textAlignment w:val="auto"/>
              <w:rPr>
                <w:rFonts w:hint="eastAsia" w:ascii="仿宋" w:hAnsi="仿宋" w:eastAsia="仿宋" w:cs="仿宋"/>
                <w:sz w:val="28"/>
                <w:szCs w:val="28"/>
              </w:rPr>
            </w:pPr>
            <w:r>
              <w:rPr>
                <w:rFonts w:hint="eastAsia" w:ascii="仿宋" w:hAnsi="仿宋" w:eastAsia="仿宋" w:cs="仿宋"/>
                <w:sz w:val="28"/>
                <w:szCs w:val="28"/>
              </w:rPr>
              <w:t>护理机构</w:t>
            </w:r>
            <w:r>
              <w:rPr>
                <w:rFonts w:hint="eastAsia" w:ascii="仿宋" w:hAnsi="仿宋" w:eastAsia="仿宋" w:cs="仿宋"/>
                <w:sz w:val="28"/>
                <w:szCs w:val="28"/>
                <w:lang w:val="en-US" w:eastAsia="zh-CN"/>
              </w:rPr>
              <w:t>定点</w:t>
            </w:r>
            <w:r>
              <w:rPr>
                <w:rFonts w:hint="eastAsia" w:ascii="仿宋" w:hAnsi="仿宋" w:eastAsia="仿宋" w:cs="仿宋"/>
                <w:sz w:val="28"/>
                <w:szCs w:val="28"/>
              </w:rPr>
              <w:t>申请清单</w:t>
            </w:r>
          </w:p>
        </w:tc>
        <w:tc>
          <w:tcPr>
            <w:tcW w:w="1230" w:type="dxa"/>
            <w:tcBorders>
              <w:top w:val="single" w:color="000000" w:sz="4" w:space="0"/>
              <w:left w:val="single" w:color="000000" w:sz="4" w:space="0"/>
              <w:bottom w:val="single" w:color="000000" w:sz="4" w:space="0"/>
              <w:right w:val="single" w:color="000000" w:sz="4" w:space="0"/>
            </w:tcBorders>
            <w:vAlign w:val="center"/>
          </w:tcPr>
          <w:p w14:paraId="5D6B79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齐备请打“√”</w:t>
            </w:r>
          </w:p>
        </w:tc>
      </w:tr>
      <w:tr w14:paraId="44E0D7E0">
        <w:tblPrEx>
          <w:tblCellMar>
            <w:top w:w="0" w:type="dxa"/>
            <w:left w:w="108" w:type="dxa"/>
            <w:bottom w:w="0" w:type="dxa"/>
            <w:right w:w="108" w:type="dxa"/>
          </w:tblCellMar>
        </w:tblPrEx>
        <w:trPr>
          <w:trHeight w:val="45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0AB8BE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1</w:t>
            </w:r>
          </w:p>
        </w:tc>
        <w:tc>
          <w:tcPr>
            <w:tcW w:w="7568" w:type="dxa"/>
            <w:tcBorders>
              <w:top w:val="single" w:color="000000" w:sz="4" w:space="0"/>
              <w:left w:val="single" w:color="000000" w:sz="4" w:space="0"/>
              <w:bottom w:val="single" w:color="000000" w:sz="4" w:space="0"/>
              <w:right w:val="single" w:color="000000" w:sz="4" w:space="0"/>
            </w:tcBorders>
          </w:tcPr>
          <w:p w14:paraId="032E9F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张家界</w:t>
            </w:r>
            <w:r>
              <w:rPr>
                <w:rFonts w:hint="eastAsia" w:ascii="仿宋" w:hAnsi="仿宋" w:eastAsia="仿宋" w:cs="仿宋"/>
                <w:sz w:val="28"/>
                <w:szCs w:val="28"/>
                <w:lang w:eastAsia="zh-CN"/>
              </w:rPr>
              <w:t>市长期护理保险定点护理服务机构</w:t>
            </w:r>
            <w:r>
              <w:rPr>
                <w:rFonts w:hint="eastAsia" w:ascii="仿宋" w:hAnsi="仿宋" w:eastAsia="仿宋" w:cs="仿宋"/>
                <w:sz w:val="28"/>
                <w:szCs w:val="28"/>
                <w:lang w:val="en-US" w:eastAsia="zh-CN"/>
              </w:rPr>
              <w:t>定点</w:t>
            </w:r>
            <w:r>
              <w:rPr>
                <w:rFonts w:hint="eastAsia" w:ascii="仿宋" w:hAnsi="仿宋" w:eastAsia="仿宋" w:cs="仿宋"/>
                <w:sz w:val="28"/>
                <w:szCs w:val="28"/>
                <w:lang w:eastAsia="zh-CN"/>
              </w:rPr>
              <w:t>申请表（</w:t>
            </w:r>
            <w:r>
              <w:rPr>
                <w:rFonts w:hint="eastAsia" w:ascii="仿宋" w:hAnsi="仿宋" w:eastAsia="仿宋" w:cs="仿宋"/>
                <w:sz w:val="28"/>
                <w:szCs w:val="28"/>
                <w:lang w:val="en-US" w:eastAsia="zh-CN"/>
              </w:rPr>
              <w:t>上门护理</w:t>
            </w:r>
            <w:r>
              <w:rPr>
                <w:rFonts w:hint="eastAsia" w:ascii="仿宋" w:hAnsi="仿宋" w:eastAsia="仿宋" w:cs="仿宋"/>
                <w:sz w:val="28"/>
                <w:szCs w:val="28"/>
                <w:lang w:eastAsia="zh-CN"/>
              </w:rPr>
              <w:t>类）。</w:t>
            </w:r>
          </w:p>
        </w:tc>
        <w:tc>
          <w:tcPr>
            <w:tcW w:w="1230" w:type="dxa"/>
            <w:tcBorders>
              <w:top w:val="single" w:color="000000" w:sz="4" w:space="0"/>
              <w:left w:val="single" w:color="000000" w:sz="4" w:space="0"/>
              <w:bottom w:val="single" w:color="000000" w:sz="4" w:space="0"/>
              <w:right w:val="single" w:color="000000" w:sz="4" w:space="0"/>
            </w:tcBorders>
            <w:vAlign w:val="center"/>
          </w:tcPr>
          <w:p w14:paraId="5F01B2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0A62F576">
        <w:tblPrEx>
          <w:tblCellMar>
            <w:top w:w="0" w:type="dxa"/>
            <w:left w:w="108" w:type="dxa"/>
            <w:bottom w:w="0" w:type="dxa"/>
            <w:right w:w="108" w:type="dxa"/>
          </w:tblCellMar>
        </w:tblPrEx>
        <w:trPr>
          <w:trHeight w:val="497"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75C8DA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2</w:t>
            </w:r>
          </w:p>
        </w:tc>
        <w:tc>
          <w:tcPr>
            <w:tcW w:w="7568" w:type="dxa"/>
            <w:tcBorders>
              <w:top w:val="single" w:color="000000" w:sz="4" w:space="0"/>
              <w:left w:val="single" w:color="000000" w:sz="4" w:space="0"/>
              <w:bottom w:val="single" w:color="000000" w:sz="4" w:space="0"/>
              <w:right w:val="single" w:color="000000" w:sz="4" w:space="0"/>
            </w:tcBorders>
            <w:vAlign w:val="center"/>
          </w:tcPr>
          <w:p w14:paraId="155DFA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提供《营业执照》正、副本复印件。</w:t>
            </w:r>
          </w:p>
        </w:tc>
        <w:tc>
          <w:tcPr>
            <w:tcW w:w="1230" w:type="dxa"/>
            <w:tcBorders>
              <w:top w:val="single" w:color="000000" w:sz="4" w:space="0"/>
              <w:left w:val="single" w:color="000000" w:sz="4" w:space="0"/>
              <w:bottom w:val="single" w:color="000000" w:sz="4" w:space="0"/>
              <w:right w:val="single" w:color="000000" w:sz="4" w:space="0"/>
            </w:tcBorders>
            <w:vAlign w:val="center"/>
          </w:tcPr>
          <w:p w14:paraId="38539F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2B0ACF80">
        <w:tblPrEx>
          <w:tblCellMar>
            <w:top w:w="0" w:type="dxa"/>
            <w:left w:w="108" w:type="dxa"/>
            <w:bottom w:w="0" w:type="dxa"/>
            <w:right w:w="108" w:type="dxa"/>
          </w:tblCellMar>
        </w:tblPrEx>
        <w:trPr>
          <w:trHeight w:val="45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3E1E95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3</w:t>
            </w:r>
          </w:p>
        </w:tc>
        <w:tc>
          <w:tcPr>
            <w:tcW w:w="7568" w:type="dxa"/>
            <w:tcBorders>
              <w:top w:val="single" w:color="000000" w:sz="4" w:space="0"/>
              <w:left w:val="single" w:color="000000" w:sz="4" w:space="0"/>
              <w:bottom w:val="single" w:color="000000" w:sz="4" w:space="0"/>
              <w:right w:val="single" w:color="000000" w:sz="4" w:space="0"/>
            </w:tcBorders>
          </w:tcPr>
          <w:p w14:paraId="720608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法定代表人身份证</w:t>
            </w:r>
            <w:r>
              <w:rPr>
                <w:rFonts w:hint="eastAsia" w:ascii="仿宋" w:hAnsi="仿宋" w:eastAsia="仿宋" w:cs="仿宋"/>
                <w:sz w:val="28"/>
                <w:szCs w:val="28"/>
                <w:lang w:val="en-US" w:eastAsia="zh-CN"/>
              </w:rPr>
              <w:t>复印件</w:t>
            </w:r>
            <w:r>
              <w:rPr>
                <w:rFonts w:hint="eastAsia" w:ascii="仿宋" w:hAnsi="仿宋" w:eastAsia="仿宋" w:cs="仿宋"/>
                <w:sz w:val="28"/>
                <w:szCs w:val="28"/>
                <w:lang w:eastAsia="zh-CN"/>
              </w:rPr>
              <w:t>。</w:t>
            </w:r>
          </w:p>
        </w:tc>
        <w:tc>
          <w:tcPr>
            <w:tcW w:w="1230" w:type="dxa"/>
            <w:tcBorders>
              <w:top w:val="single" w:color="000000" w:sz="4" w:space="0"/>
              <w:left w:val="single" w:color="000000" w:sz="4" w:space="0"/>
              <w:bottom w:val="single" w:color="000000" w:sz="4" w:space="0"/>
              <w:right w:val="single" w:color="000000" w:sz="4" w:space="0"/>
            </w:tcBorders>
            <w:vAlign w:val="center"/>
          </w:tcPr>
          <w:p w14:paraId="582B46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78BBAE3E">
        <w:tblPrEx>
          <w:tblCellMar>
            <w:top w:w="0" w:type="dxa"/>
            <w:left w:w="108" w:type="dxa"/>
            <w:bottom w:w="0" w:type="dxa"/>
            <w:right w:w="108" w:type="dxa"/>
          </w:tblCellMar>
        </w:tblPrEx>
        <w:trPr>
          <w:trHeight w:val="45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3A5913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4</w:t>
            </w:r>
          </w:p>
        </w:tc>
        <w:tc>
          <w:tcPr>
            <w:tcW w:w="7568" w:type="dxa"/>
            <w:tcBorders>
              <w:top w:val="single" w:color="000000" w:sz="4" w:space="0"/>
              <w:left w:val="single" w:color="000000" w:sz="4" w:space="0"/>
              <w:bottom w:val="single" w:color="000000" w:sz="4" w:space="0"/>
              <w:right w:val="single" w:color="000000" w:sz="4" w:space="0"/>
            </w:tcBorders>
          </w:tcPr>
          <w:p w14:paraId="1C14B2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提供配备有不少于1名长护专（兼）职管理人员的相关证明材料。</w:t>
            </w:r>
          </w:p>
        </w:tc>
        <w:tc>
          <w:tcPr>
            <w:tcW w:w="1230" w:type="dxa"/>
            <w:tcBorders>
              <w:top w:val="single" w:color="000000" w:sz="4" w:space="0"/>
              <w:left w:val="single" w:color="000000" w:sz="4" w:space="0"/>
              <w:bottom w:val="single" w:color="000000" w:sz="4" w:space="0"/>
              <w:right w:val="single" w:color="000000" w:sz="4" w:space="0"/>
            </w:tcBorders>
            <w:vAlign w:val="center"/>
          </w:tcPr>
          <w:p w14:paraId="69CE82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54BE922E">
        <w:tblPrEx>
          <w:tblCellMar>
            <w:top w:w="0" w:type="dxa"/>
            <w:left w:w="108" w:type="dxa"/>
            <w:bottom w:w="0" w:type="dxa"/>
            <w:right w:w="108" w:type="dxa"/>
          </w:tblCellMar>
        </w:tblPrEx>
        <w:trPr>
          <w:trHeight w:val="45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17DB5F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5</w:t>
            </w:r>
          </w:p>
        </w:tc>
        <w:tc>
          <w:tcPr>
            <w:tcW w:w="7568" w:type="dxa"/>
            <w:tcBorders>
              <w:top w:val="single" w:color="000000" w:sz="4" w:space="0"/>
              <w:left w:val="single" w:color="000000" w:sz="4" w:space="0"/>
              <w:bottom w:val="single" w:color="000000" w:sz="4" w:space="0"/>
              <w:right w:val="single" w:color="000000" w:sz="4" w:space="0"/>
            </w:tcBorders>
          </w:tcPr>
          <w:p w14:paraId="04D665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护理服务文书电子档案管理制度。</w:t>
            </w:r>
          </w:p>
        </w:tc>
        <w:tc>
          <w:tcPr>
            <w:tcW w:w="1230" w:type="dxa"/>
            <w:tcBorders>
              <w:top w:val="single" w:color="000000" w:sz="4" w:space="0"/>
              <w:left w:val="single" w:color="000000" w:sz="4" w:space="0"/>
              <w:bottom w:val="single" w:color="000000" w:sz="4" w:space="0"/>
              <w:right w:val="single" w:color="000000" w:sz="4" w:space="0"/>
            </w:tcBorders>
            <w:vAlign w:val="center"/>
          </w:tcPr>
          <w:p w14:paraId="634BD0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464390F4">
        <w:tblPrEx>
          <w:tblCellMar>
            <w:top w:w="0" w:type="dxa"/>
            <w:left w:w="108" w:type="dxa"/>
            <w:bottom w:w="0" w:type="dxa"/>
            <w:right w:w="108" w:type="dxa"/>
          </w:tblCellMar>
        </w:tblPrEx>
        <w:trPr>
          <w:trHeight w:val="850"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1D444E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7568" w:type="dxa"/>
            <w:tcBorders>
              <w:top w:val="single" w:color="000000" w:sz="4" w:space="0"/>
              <w:left w:val="single" w:color="000000" w:sz="4" w:space="0"/>
              <w:bottom w:val="single" w:color="000000" w:sz="4" w:space="0"/>
              <w:right w:val="single" w:color="000000" w:sz="4" w:space="0"/>
            </w:tcBorders>
          </w:tcPr>
          <w:p w14:paraId="56A80E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提供符合要求的专职长期护理服务人员及长期照护师数量及配备比例相关证明材料；制度启动首年，若机构未达到相关要求，可提交达标承诺书，同时需提交人员储备名单、培训计划、服务质量保障方案。</w:t>
            </w:r>
          </w:p>
        </w:tc>
        <w:tc>
          <w:tcPr>
            <w:tcW w:w="1230" w:type="dxa"/>
            <w:tcBorders>
              <w:top w:val="single" w:color="000000" w:sz="4" w:space="0"/>
              <w:left w:val="single" w:color="000000" w:sz="4" w:space="0"/>
              <w:bottom w:val="single" w:color="000000" w:sz="4" w:space="0"/>
              <w:right w:val="single" w:color="000000" w:sz="4" w:space="0"/>
            </w:tcBorders>
            <w:vAlign w:val="center"/>
          </w:tcPr>
          <w:p w14:paraId="0A3702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747D2444">
        <w:tblPrEx>
          <w:tblCellMar>
            <w:top w:w="0" w:type="dxa"/>
            <w:left w:w="108" w:type="dxa"/>
            <w:bottom w:w="0" w:type="dxa"/>
            <w:right w:w="108" w:type="dxa"/>
          </w:tblCellMar>
        </w:tblPrEx>
        <w:trPr>
          <w:trHeight w:val="62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7D5C59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w:t>
            </w:r>
          </w:p>
        </w:tc>
        <w:tc>
          <w:tcPr>
            <w:tcW w:w="7568" w:type="dxa"/>
            <w:tcBorders>
              <w:top w:val="single" w:color="000000" w:sz="4" w:space="0"/>
              <w:left w:val="single" w:color="000000" w:sz="4" w:space="0"/>
              <w:bottom w:val="single" w:color="000000" w:sz="4" w:space="0"/>
              <w:right w:val="single" w:color="000000" w:sz="4" w:space="0"/>
            </w:tcBorders>
          </w:tcPr>
          <w:p w14:paraId="4BF0F2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区域内业务用房产权证明、租赁合同复印件，公立机构无以上材料的，可提供业务用房使用说明。</w:t>
            </w:r>
          </w:p>
        </w:tc>
        <w:tc>
          <w:tcPr>
            <w:tcW w:w="1230" w:type="dxa"/>
            <w:tcBorders>
              <w:top w:val="single" w:color="000000" w:sz="4" w:space="0"/>
              <w:left w:val="single" w:color="000000" w:sz="4" w:space="0"/>
              <w:bottom w:val="single" w:color="000000" w:sz="4" w:space="0"/>
              <w:right w:val="single" w:color="000000" w:sz="4" w:space="0"/>
            </w:tcBorders>
            <w:vAlign w:val="center"/>
          </w:tcPr>
          <w:p w14:paraId="03C708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087D7F74">
        <w:tblPrEx>
          <w:tblCellMar>
            <w:top w:w="0" w:type="dxa"/>
            <w:left w:w="108" w:type="dxa"/>
            <w:bottom w:w="0" w:type="dxa"/>
            <w:right w:w="108" w:type="dxa"/>
          </w:tblCellMar>
        </w:tblPrEx>
        <w:trPr>
          <w:trHeight w:val="578"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595A39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w:t>
            </w:r>
          </w:p>
        </w:tc>
        <w:tc>
          <w:tcPr>
            <w:tcW w:w="7568" w:type="dxa"/>
            <w:tcBorders>
              <w:top w:val="single" w:color="000000" w:sz="4" w:space="0"/>
              <w:left w:val="single" w:color="000000" w:sz="4" w:space="0"/>
              <w:bottom w:val="single" w:color="000000" w:sz="4" w:space="0"/>
              <w:right w:val="single" w:color="000000" w:sz="4" w:space="0"/>
            </w:tcBorders>
          </w:tcPr>
          <w:p w14:paraId="2B53EA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业务用房的房屋平面布局图（注明功能分布和面积大小）。</w:t>
            </w:r>
          </w:p>
        </w:tc>
        <w:tc>
          <w:tcPr>
            <w:tcW w:w="1230" w:type="dxa"/>
            <w:tcBorders>
              <w:top w:val="single" w:color="000000" w:sz="4" w:space="0"/>
              <w:left w:val="single" w:color="000000" w:sz="4" w:space="0"/>
              <w:bottom w:val="single" w:color="000000" w:sz="4" w:space="0"/>
              <w:right w:val="single" w:color="000000" w:sz="4" w:space="0"/>
            </w:tcBorders>
            <w:vAlign w:val="center"/>
          </w:tcPr>
          <w:p w14:paraId="4D31C2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3D98019C">
        <w:tblPrEx>
          <w:tblCellMar>
            <w:top w:w="0" w:type="dxa"/>
            <w:left w:w="108" w:type="dxa"/>
            <w:bottom w:w="0" w:type="dxa"/>
            <w:right w:w="108" w:type="dxa"/>
          </w:tblCellMar>
        </w:tblPrEx>
        <w:trPr>
          <w:trHeight w:val="62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14CC2D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w:t>
            </w:r>
          </w:p>
        </w:tc>
        <w:tc>
          <w:tcPr>
            <w:tcW w:w="7568" w:type="dxa"/>
            <w:tcBorders>
              <w:top w:val="single" w:color="000000" w:sz="4" w:space="0"/>
              <w:left w:val="single" w:color="000000" w:sz="4" w:space="0"/>
              <w:bottom w:val="single" w:color="000000" w:sz="4" w:space="0"/>
              <w:right w:val="single" w:color="000000" w:sz="4" w:space="0"/>
            </w:tcBorders>
          </w:tcPr>
          <w:p w14:paraId="4DC1A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rPr>
              <w:t>提供长护险相关工作人员花名册（含性别、年龄、岗位、身份证号码等信息）及工作人员社会保险缴纳证明。</w:t>
            </w:r>
          </w:p>
        </w:tc>
        <w:tc>
          <w:tcPr>
            <w:tcW w:w="1230" w:type="dxa"/>
            <w:tcBorders>
              <w:top w:val="single" w:color="000000" w:sz="4" w:space="0"/>
              <w:left w:val="single" w:color="000000" w:sz="4" w:space="0"/>
              <w:bottom w:val="single" w:color="000000" w:sz="4" w:space="0"/>
              <w:right w:val="single" w:color="000000" w:sz="4" w:space="0"/>
            </w:tcBorders>
            <w:vAlign w:val="center"/>
          </w:tcPr>
          <w:p w14:paraId="433178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72E7883C">
        <w:tblPrEx>
          <w:tblCellMar>
            <w:top w:w="0" w:type="dxa"/>
            <w:left w:w="108" w:type="dxa"/>
            <w:bottom w:w="0" w:type="dxa"/>
            <w:right w:w="108" w:type="dxa"/>
          </w:tblCellMar>
        </w:tblPrEx>
        <w:trPr>
          <w:trHeight w:val="56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62F1DB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7568" w:type="dxa"/>
            <w:tcBorders>
              <w:top w:val="single" w:color="000000" w:sz="4" w:space="0"/>
              <w:left w:val="single" w:color="000000" w:sz="4" w:space="0"/>
              <w:bottom w:val="single" w:color="000000" w:sz="4" w:space="0"/>
              <w:right w:val="single" w:color="000000" w:sz="4" w:space="0"/>
            </w:tcBorders>
          </w:tcPr>
          <w:p w14:paraId="55E3D8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提供医护人员、护理服务人员、长期照护师资格证书复印件等相关材料。</w:t>
            </w:r>
          </w:p>
        </w:tc>
        <w:tc>
          <w:tcPr>
            <w:tcW w:w="1230" w:type="dxa"/>
            <w:tcBorders>
              <w:top w:val="single" w:color="000000" w:sz="4" w:space="0"/>
              <w:left w:val="single" w:color="000000" w:sz="4" w:space="0"/>
              <w:bottom w:val="single" w:color="000000" w:sz="4" w:space="0"/>
              <w:right w:val="single" w:color="000000" w:sz="4" w:space="0"/>
            </w:tcBorders>
            <w:vAlign w:val="center"/>
          </w:tcPr>
          <w:p w14:paraId="30A909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7C8A5F43">
        <w:tblPrEx>
          <w:tblCellMar>
            <w:top w:w="0" w:type="dxa"/>
            <w:left w:w="108" w:type="dxa"/>
            <w:bottom w:w="0" w:type="dxa"/>
            <w:right w:w="108" w:type="dxa"/>
          </w:tblCellMar>
        </w:tblPrEx>
        <w:trPr>
          <w:trHeight w:val="45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5EFD59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1</w:t>
            </w:r>
          </w:p>
        </w:tc>
        <w:tc>
          <w:tcPr>
            <w:tcW w:w="7568" w:type="dxa"/>
            <w:tcBorders>
              <w:top w:val="single" w:color="000000" w:sz="4" w:space="0"/>
              <w:left w:val="single" w:color="000000" w:sz="4" w:space="0"/>
              <w:bottom w:val="single" w:color="000000" w:sz="4" w:space="0"/>
              <w:right w:val="single" w:color="000000" w:sz="4" w:space="0"/>
            </w:tcBorders>
          </w:tcPr>
          <w:p w14:paraId="185347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提供专职护理人员不少于20人、具备医疗资质的医护人员不少于5人的证明材料。</w:t>
            </w:r>
          </w:p>
        </w:tc>
        <w:tc>
          <w:tcPr>
            <w:tcW w:w="1230" w:type="dxa"/>
            <w:tcBorders>
              <w:top w:val="single" w:color="000000" w:sz="4" w:space="0"/>
              <w:left w:val="single" w:color="000000" w:sz="4" w:space="0"/>
              <w:bottom w:val="single" w:color="000000" w:sz="4" w:space="0"/>
              <w:right w:val="single" w:color="000000" w:sz="4" w:space="0"/>
            </w:tcBorders>
            <w:vAlign w:val="center"/>
          </w:tcPr>
          <w:p w14:paraId="2F30EF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0A773A3C">
        <w:tblPrEx>
          <w:tblCellMar>
            <w:top w:w="0" w:type="dxa"/>
            <w:left w:w="108" w:type="dxa"/>
            <w:bottom w:w="0" w:type="dxa"/>
            <w:right w:w="108" w:type="dxa"/>
          </w:tblCellMar>
        </w:tblPrEx>
        <w:trPr>
          <w:trHeight w:val="62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74E005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2</w:t>
            </w:r>
          </w:p>
        </w:tc>
        <w:tc>
          <w:tcPr>
            <w:tcW w:w="7568" w:type="dxa"/>
            <w:tcBorders>
              <w:top w:val="single" w:color="000000" w:sz="4" w:space="0"/>
              <w:left w:val="single" w:color="000000" w:sz="4" w:space="0"/>
              <w:bottom w:val="single" w:color="000000" w:sz="4" w:space="0"/>
              <w:right w:val="single" w:color="000000" w:sz="4" w:space="0"/>
            </w:tcBorders>
          </w:tcPr>
          <w:p w14:paraId="4774C5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提供近一年度财务报表、主营业务开展情况表。（不足一年的，提供自开业以来的报表）</w:t>
            </w:r>
          </w:p>
        </w:tc>
        <w:tc>
          <w:tcPr>
            <w:tcW w:w="1230" w:type="dxa"/>
            <w:tcBorders>
              <w:top w:val="single" w:color="000000" w:sz="4" w:space="0"/>
              <w:left w:val="single" w:color="000000" w:sz="4" w:space="0"/>
              <w:bottom w:val="single" w:color="000000" w:sz="4" w:space="0"/>
              <w:right w:val="single" w:color="000000" w:sz="4" w:space="0"/>
            </w:tcBorders>
            <w:vAlign w:val="center"/>
          </w:tcPr>
          <w:p w14:paraId="6D76AC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52E9A2BA">
        <w:tblPrEx>
          <w:tblCellMar>
            <w:top w:w="0" w:type="dxa"/>
            <w:left w:w="108" w:type="dxa"/>
            <w:bottom w:w="0" w:type="dxa"/>
            <w:right w:w="108" w:type="dxa"/>
          </w:tblCellMar>
        </w:tblPrEx>
        <w:trPr>
          <w:trHeight w:val="62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7A3E221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p>
        </w:tc>
        <w:tc>
          <w:tcPr>
            <w:tcW w:w="7568" w:type="dxa"/>
            <w:tcBorders>
              <w:top w:val="single" w:color="000000" w:sz="4" w:space="0"/>
              <w:left w:val="single" w:color="000000" w:sz="4" w:space="0"/>
              <w:bottom w:val="single" w:color="000000" w:sz="4" w:space="0"/>
              <w:right w:val="single" w:color="000000" w:sz="4" w:space="0"/>
            </w:tcBorders>
          </w:tcPr>
          <w:p w14:paraId="28C6F1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护理服务管理、护理质量评价管理、护理人员管理、财务管理、信息管理、内控管理、档案管理等制度文件。</w:t>
            </w:r>
          </w:p>
        </w:tc>
        <w:tc>
          <w:tcPr>
            <w:tcW w:w="1230" w:type="dxa"/>
            <w:tcBorders>
              <w:top w:val="single" w:color="000000" w:sz="4" w:space="0"/>
              <w:left w:val="single" w:color="000000" w:sz="4" w:space="0"/>
              <w:bottom w:val="single" w:color="000000" w:sz="4" w:space="0"/>
              <w:right w:val="single" w:color="000000" w:sz="4" w:space="0"/>
            </w:tcBorders>
            <w:vAlign w:val="center"/>
          </w:tcPr>
          <w:p w14:paraId="5E96B1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234B6A02">
        <w:tblPrEx>
          <w:tblCellMar>
            <w:top w:w="0" w:type="dxa"/>
            <w:left w:w="108" w:type="dxa"/>
            <w:bottom w:w="0" w:type="dxa"/>
            <w:right w:w="108" w:type="dxa"/>
          </w:tblCellMar>
        </w:tblPrEx>
        <w:trPr>
          <w:trHeight w:val="604"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6446DE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4</w:t>
            </w:r>
          </w:p>
        </w:tc>
        <w:tc>
          <w:tcPr>
            <w:tcW w:w="7568" w:type="dxa"/>
            <w:tcBorders>
              <w:top w:val="single" w:color="000000" w:sz="4" w:space="0"/>
              <w:left w:val="single" w:color="000000" w:sz="4" w:space="0"/>
              <w:bottom w:val="single" w:color="000000" w:sz="4" w:space="0"/>
              <w:right w:val="single" w:color="000000" w:sz="4" w:space="0"/>
            </w:tcBorders>
            <w:vAlign w:val="center"/>
          </w:tcPr>
          <w:p w14:paraId="08968F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护理用具清单。</w:t>
            </w:r>
          </w:p>
        </w:tc>
        <w:tc>
          <w:tcPr>
            <w:tcW w:w="1230" w:type="dxa"/>
            <w:tcBorders>
              <w:top w:val="single" w:color="000000" w:sz="4" w:space="0"/>
              <w:left w:val="single" w:color="000000" w:sz="4" w:space="0"/>
              <w:bottom w:val="single" w:color="000000" w:sz="4" w:space="0"/>
              <w:right w:val="single" w:color="000000" w:sz="4" w:space="0"/>
            </w:tcBorders>
            <w:vAlign w:val="center"/>
          </w:tcPr>
          <w:p w14:paraId="708EB1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0BD0D009">
        <w:tblPrEx>
          <w:tblCellMar>
            <w:top w:w="0" w:type="dxa"/>
            <w:left w:w="108" w:type="dxa"/>
            <w:bottom w:w="0" w:type="dxa"/>
            <w:right w:w="108" w:type="dxa"/>
          </w:tblCellMar>
        </w:tblPrEx>
        <w:trPr>
          <w:trHeight w:val="631"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2DF849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p>
        </w:tc>
        <w:tc>
          <w:tcPr>
            <w:tcW w:w="7568" w:type="dxa"/>
            <w:tcBorders>
              <w:top w:val="single" w:color="000000" w:sz="4" w:space="0"/>
              <w:left w:val="single" w:color="000000" w:sz="4" w:space="0"/>
              <w:bottom w:val="single" w:color="000000" w:sz="4" w:space="0"/>
              <w:right w:val="single" w:color="000000" w:sz="4" w:space="0"/>
            </w:tcBorders>
            <w:vAlign w:val="center"/>
          </w:tcPr>
          <w:p w14:paraId="30E32C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提供消毒、灭菌设备清单或与符合资质的消毒供应中心签订的合作协议。</w:t>
            </w:r>
          </w:p>
        </w:tc>
        <w:tc>
          <w:tcPr>
            <w:tcW w:w="1230" w:type="dxa"/>
            <w:tcBorders>
              <w:top w:val="single" w:color="000000" w:sz="4" w:space="0"/>
              <w:left w:val="single" w:color="000000" w:sz="4" w:space="0"/>
              <w:bottom w:val="single" w:color="000000" w:sz="4" w:space="0"/>
              <w:right w:val="single" w:color="000000" w:sz="4" w:space="0"/>
            </w:tcBorders>
            <w:vAlign w:val="center"/>
          </w:tcPr>
          <w:p w14:paraId="362057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r w14:paraId="1C4E8B8C">
        <w:tblPrEx>
          <w:tblCellMar>
            <w:top w:w="0" w:type="dxa"/>
            <w:left w:w="108" w:type="dxa"/>
            <w:bottom w:w="0" w:type="dxa"/>
            <w:right w:w="108" w:type="dxa"/>
          </w:tblCellMar>
        </w:tblPrEx>
        <w:trPr>
          <w:trHeight w:val="681" w:hRule="atLeast"/>
        </w:trPr>
        <w:tc>
          <w:tcPr>
            <w:tcW w:w="712" w:type="dxa"/>
            <w:tcBorders>
              <w:top w:val="single" w:color="000000" w:sz="4" w:space="0"/>
              <w:left w:val="single" w:color="000000" w:sz="4" w:space="0"/>
              <w:bottom w:val="single" w:color="000000" w:sz="4" w:space="0"/>
              <w:right w:val="single" w:color="000000" w:sz="4" w:space="0"/>
            </w:tcBorders>
            <w:vAlign w:val="center"/>
          </w:tcPr>
          <w:p w14:paraId="25F01E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6</w:t>
            </w:r>
          </w:p>
        </w:tc>
        <w:tc>
          <w:tcPr>
            <w:tcW w:w="7568" w:type="dxa"/>
            <w:tcBorders>
              <w:top w:val="single" w:color="000000" w:sz="4" w:space="0"/>
              <w:left w:val="single" w:color="000000" w:sz="4" w:space="0"/>
              <w:bottom w:val="single" w:color="000000" w:sz="4" w:space="0"/>
              <w:right w:val="single" w:color="000000" w:sz="4" w:space="0"/>
            </w:tcBorders>
            <w:vAlign w:val="center"/>
          </w:tcPr>
          <w:p w14:paraId="42ACE4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rPr>
              <w:t>上门护理和结算的工作流程。</w:t>
            </w:r>
          </w:p>
        </w:tc>
        <w:tc>
          <w:tcPr>
            <w:tcW w:w="1230" w:type="dxa"/>
            <w:tcBorders>
              <w:top w:val="single" w:color="000000" w:sz="4" w:space="0"/>
              <w:left w:val="single" w:color="000000" w:sz="4" w:space="0"/>
              <w:bottom w:val="single" w:color="000000" w:sz="4" w:space="0"/>
              <w:right w:val="single" w:color="000000" w:sz="4" w:space="0"/>
            </w:tcBorders>
            <w:vAlign w:val="center"/>
          </w:tcPr>
          <w:p w14:paraId="382A55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tc>
      </w:tr>
    </w:tbl>
    <w:p w14:paraId="2B23AD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175A684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02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2026-11-04T02:11:54Z</dcterms:created>
  <dc:creator>Administrator</dc:creator>
  <cp:lastModifiedBy>张家界报业传媒</cp:lastModifiedBy>
  <dcterms:modified xsi:type="dcterms:W3CDTF">2026-11-04T02:12:17Z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eyJoZGlkIjoiN2IxMjg2OGVjNTQ3OTY4ZGM5Njc0ZjM2YTcxOWU1NTciLCJ1c2VySWQiOiI1MjI1ODE2NDAifQ==</vt:lpwstr>
  </property>
  <property fmtid="{D5CDD505-2E9C-101B-9397-08002B2CF9AE}" pid="4" name="ICV">
    <vt:lpwstr>BEA42675B51040A2885EF2B0BA5AF585_12</vt:lpwstr>
  </property>
</Properties>
</file>